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80F67" w14:textId="77777777" w:rsidR="006E6F26" w:rsidRDefault="0046023F">
      <w:pPr>
        <w:spacing w:after="0"/>
        <w:jc w:val="center"/>
      </w:pPr>
      <w:r>
        <w:rPr>
          <w:b/>
          <w:sz w:val="28"/>
        </w:rPr>
        <w:t>LEGACY BINDER</w:t>
      </w:r>
    </w:p>
    <w:p w14:paraId="2403E060" w14:textId="77777777" w:rsidR="006E6F26" w:rsidRDefault="0046023F">
      <w:pPr>
        <w:spacing w:after="60"/>
        <w:jc w:val="center"/>
      </w:pPr>
      <w:r>
        <w:rPr>
          <w:b/>
          <w:sz w:val="30"/>
        </w:rPr>
        <w:t>S7-02 — SUBSCRIPTIONS &amp; RECURRING ONLINE SERVICES LIST</w:t>
      </w:r>
    </w:p>
    <w:p w14:paraId="43C38350" w14:textId="77777777" w:rsidR="006E6F26" w:rsidRDefault="0046023F">
      <w:pPr>
        <w:spacing w:after="100"/>
        <w:jc w:val="center"/>
      </w:pPr>
      <w:r>
        <w:rPr>
          <w:i/>
        </w:rPr>
        <w:t>Use this form to identify online subscriptions and recurring services that may need to be continued, transferred, or canceled. Include billing and renewal information when useful.</w:t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5400"/>
        <w:gridCol w:w="5400"/>
      </w:tblGrid>
      <w:tr w:rsidR="006E6F26" w14:paraId="5C350E6F" w14:textId="77777777" w:rsidTr="00721E50"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3E9175FF" w14:textId="77777777" w:rsidR="006E6F26" w:rsidRDefault="0046023F">
            <w:pPr>
              <w:spacing w:after="0"/>
            </w:pPr>
            <w:r>
              <w:rPr>
                <w:b/>
              </w:rPr>
              <w:t xml:space="preserve">Name: </w:t>
            </w:r>
            <w:r>
              <w:t>_____________________________________</w:t>
            </w:r>
          </w:p>
        </w:tc>
        <w:tc>
          <w:tcPr>
            <w:tcW w:w="5400" w:type="dxa"/>
            <w:tcMar>
              <w:top w:w="30" w:type="dxa"/>
              <w:left w:w="40" w:type="dxa"/>
              <w:bottom w:w="30" w:type="dxa"/>
              <w:right w:w="40" w:type="dxa"/>
            </w:tcMar>
          </w:tcPr>
          <w:p w14:paraId="6D687A9F" w14:textId="77777777" w:rsidR="006E6F26" w:rsidRDefault="0046023F">
            <w:pPr>
              <w:spacing w:after="0"/>
            </w:pPr>
            <w:r>
              <w:rPr>
                <w:b/>
              </w:rPr>
              <w:t xml:space="preserve">Date Last Updated: </w:t>
            </w:r>
            <w:r>
              <w:t>________________</w:t>
            </w:r>
          </w:p>
        </w:tc>
      </w:tr>
    </w:tbl>
    <w:p w14:paraId="7A77AF15" w14:textId="77777777" w:rsidR="006E6F26" w:rsidRDefault="0046023F">
      <w:pPr>
        <w:spacing w:before="80" w:after="100"/>
      </w:pPr>
      <w:r>
        <w:t>Examples include streaming services, news and publications, cloud storage, software, mobile apps, memberships, website hosting, domain registrations, security or monitoring services, and other recurring online services.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745"/>
        <w:gridCol w:w="1616"/>
        <w:gridCol w:w="1359"/>
        <w:gridCol w:w="1488"/>
        <w:gridCol w:w="1681"/>
        <w:gridCol w:w="1488"/>
        <w:gridCol w:w="1423"/>
      </w:tblGrid>
      <w:tr w:rsidR="006E6F26" w14:paraId="7AF56B03" w14:textId="77777777" w:rsidTr="00BA75DC">
        <w:trPr>
          <w:tblHeader/>
          <w:jc w:val="center"/>
        </w:trPr>
        <w:tc>
          <w:tcPr>
            <w:tcW w:w="194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5C84B502" w14:textId="77777777" w:rsidR="006E6F26" w:rsidRDefault="0046023F">
            <w:pPr>
              <w:jc w:val="center"/>
            </w:pPr>
            <w:r>
              <w:rPr>
                <w:b/>
                <w:sz w:val="14"/>
              </w:rPr>
              <w:t>Service / Provider</w:t>
            </w:r>
          </w:p>
        </w:tc>
        <w:tc>
          <w:tcPr>
            <w:tcW w:w="1800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6A20FBA5" w14:textId="77777777" w:rsidR="006E6F26" w:rsidRDefault="0046023F">
            <w:pPr>
              <w:jc w:val="center"/>
            </w:pPr>
            <w:r>
              <w:rPr>
                <w:b/>
                <w:sz w:val="14"/>
              </w:rPr>
              <w:t>Account / Username</w:t>
            </w:r>
          </w:p>
        </w:tc>
        <w:tc>
          <w:tcPr>
            <w:tcW w:w="151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E62D4B1" w14:textId="77777777" w:rsidR="006E6F26" w:rsidRDefault="0046023F">
            <w:pPr>
              <w:jc w:val="center"/>
            </w:pPr>
            <w:r>
              <w:rPr>
                <w:b/>
                <w:sz w:val="14"/>
              </w:rPr>
              <w:t>Billing Frequency</w:t>
            </w:r>
          </w:p>
        </w:tc>
        <w:tc>
          <w:tcPr>
            <w:tcW w:w="165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0086456C" w14:textId="77777777" w:rsidR="006E6F26" w:rsidRDefault="0046023F">
            <w:pPr>
              <w:jc w:val="center"/>
            </w:pPr>
            <w:r>
              <w:rPr>
                <w:b/>
                <w:sz w:val="14"/>
              </w:rPr>
              <w:t>Payment Method</w:t>
            </w:r>
          </w:p>
        </w:tc>
        <w:tc>
          <w:tcPr>
            <w:tcW w:w="1872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3A21FFC6" w14:textId="77777777" w:rsidR="006E6F26" w:rsidRDefault="0046023F">
            <w:pPr>
              <w:jc w:val="center"/>
            </w:pPr>
            <w:r>
              <w:rPr>
                <w:b/>
                <w:sz w:val="14"/>
              </w:rPr>
              <w:t>Renewal / Due Information</w:t>
            </w:r>
          </w:p>
        </w:tc>
        <w:tc>
          <w:tcPr>
            <w:tcW w:w="1656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55E29F8" w14:textId="77777777" w:rsidR="006E6F26" w:rsidRDefault="0046023F">
            <w:pPr>
              <w:jc w:val="center"/>
            </w:pPr>
            <w:r>
              <w:rPr>
                <w:b/>
                <w:sz w:val="14"/>
              </w:rPr>
              <w:t>Continue / Transfer / Cancel</w:t>
            </w:r>
          </w:p>
        </w:tc>
        <w:tc>
          <w:tcPr>
            <w:tcW w:w="1584" w:type="dxa"/>
            <w:shd w:val="clear" w:color="auto" w:fill="D9D9D9"/>
            <w:tcMar>
              <w:top w:w="50" w:type="dxa"/>
              <w:left w:w="25" w:type="dxa"/>
              <w:bottom w:w="50" w:type="dxa"/>
              <w:right w:w="25" w:type="dxa"/>
            </w:tcMar>
            <w:vAlign w:val="center"/>
          </w:tcPr>
          <w:p w14:paraId="487CE8A2" w14:textId="77777777" w:rsidR="006E6F26" w:rsidRDefault="0046023F">
            <w:pPr>
              <w:jc w:val="center"/>
            </w:pPr>
            <w:r>
              <w:rPr>
                <w:b/>
                <w:sz w:val="14"/>
              </w:rPr>
              <w:t>Notes</w:t>
            </w:r>
          </w:p>
        </w:tc>
      </w:tr>
      <w:tr w:rsidR="006E6F26" w14:paraId="1C535021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4173BF7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A643F87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2E62536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22E7C89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C6C473F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0F60D8F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A731758" w14:textId="77777777" w:rsidR="006E6F26" w:rsidRDefault="006E6F26"/>
        </w:tc>
      </w:tr>
      <w:tr w:rsidR="006E6F26" w14:paraId="68DF40A7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335CE91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2425C95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6E673AE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1F0B2DB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A0A4177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67E5E20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8EDE10B" w14:textId="77777777" w:rsidR="006E6F26" w:rsidRDefault="006E6F26"/>
        </w:tc>
      </w:tr>
      <w:tr w:rsidR="006E6F26" w14:paraId="16F2D422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7C048D1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6B66753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EA69620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7D9FB39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087C35B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35E2118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D2887E8" w14:textId="77777777" w:rsidR="006E6F26" w:rsidRDefault="006E6F26"/>
        </w:tc>
      </w:tr>
      <w:tr w:rsidR="006E6F26" w14:paraId="01C47F90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CC0D1C6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C3C8654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8F9FF7D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9CB1002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E32265E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4F6D7E9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CC5F7E8" w14:textId="77777777" w:rsidR="006E6F26" w:rsidRDefault="006E6F26"/>
        </w:tc>
      </w:tr>
      <w:tr w:rsidR="006E6F26" w14:paraId="73DA6735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A5E6996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3059B20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91D003A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89E9698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7044A23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A9D29E8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A5D9998" w14:textId="77777777" w:rsidR="006E6F26" w:rsidRDefault="006E6F26"/>
        </w:tc>
      </w:tr>
      <w:tr w:rsidR="006E6F26" w14:paraId="384E942F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CB65A5C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AB549E0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7DFD0AC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055161A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B3D9F16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60CFF50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BAB5E54" w14:textId="77777777" w:rsidR="006E6F26" w:rsidRDefault="006E6F26"/>
        </w:tc>
      </w:tr>
      <w:tr w:rsidR="006E6F26" w14:paraId="1CB77D69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997967B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774CA7F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6892D80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7A34649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DCC66F7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596E2BB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884E0F8" w14:textId="77777777" w:rsidR="006E6F26" w:rsidRDefault="006E6F26"/>
        </w:tc>
      </w:tr>
      <w:tr w:rsidR="006E6F26" w14:paraId="15DAFD4A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652ED9A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671F938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D72D61A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98C678F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A6D90B2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854DBE7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A84DB39" w14:textId="77777777" w:rsidR="006E6F26" w:rsidRDefault="006E6F26"/>
        </w:tc>
      </w:tr>
      <w:tr w:rsidR="006E6F26" w14:paraId="6914C130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D33C2B9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5C1E796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ADE17B2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53FD5F7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D003774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C5C24FF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6042BE6" w14:textId="77777777" w:rsidR="006E6F26" w:rsidRDefault="006E6F26"/>
        </w:tc>
      </w:tr>
      <w:tr w:rsidR="006E6F26" w14:paraId="709FF0A8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C4435D6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FD2460F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0D675D6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E7331B0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4460773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D98BC43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77B4F5A" w14:textId="77777777" w:rsidR="006E6F26" w:rsidRDefault="006E6F26"/>
        </w:tc>
      </w:tr>
      <w:tr w:rsidR="006E6F26" w14:paraId="100CD704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2E04961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16BDAE4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1B92FB4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867BBD3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E9D404F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1B8C215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7FA7FFC" w14:textId="77777777" w:rsidR="006E6F26" w:rsidRDefault="006E6F26"/>
        </w:tc>
      </w:tr>
      <w:tr w:rsidR="006E6F26" w14:paraId="656561A1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7A18094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9CE9C95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659F2C5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3C345F6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55FB266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234BF090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358814E" w14:textId="77777777" w:rsidR="006E6F26" w:rsidRDefault="006E6F26"/>
        </w:tc>
      </w:tr>
      <w:tr w:rsidR="006E6F26" w14:paraId="3F55DF7C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D5F4496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AD72C4C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3BCB388D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7E4543FF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424E987B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C3C707D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5B44208" w14:textId="77777777" w:rsidR="006E6F26" w:rsidRDefault="006E6F26"/>
        </w:tc>
      </w:tr>
      <w:tr w:rsidR="006E6F26" w14:paraId="75D008A1" w14:textId="77777777" w:rsidTr="00BA75DC">
        <w:trPr>
          <w:trHeight w:val="500"/>
          <w:jc w:val="center"/>
        </w:trPr>
        <w:tc>
          <w:tcPr>
            <w:tcW w:w="194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5C6B62D3" w14:textId="77777777" w:rsidR="006E6F26" w:rsidRDefault="006E6F26"/>
        </w:tc>
        <w:tc>
          <w:tcPr>
            <w:tcW w:w="1800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EBB1D22" w14:textId="77777777" w:rsidR="006E6F26" w:rsidRDefault="006E6F26"/>
        </w:tc>
        <w:tc>
          <w:tcPr>
            <w:tcW w:w="151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B596B16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06DD448" w14:textId="77777777" w:rsidR="006E6F26" w:rsidRDefault="006E6F26"/>
        </w:tc>
        <w:tc>
          <w:tcPr>
            <w:tcW w:w="1872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107584DB" w14:textId="77777777" w:rsidR="006E6F26" w:rsidRDefault="006E6F26"/>
        </w:tc>
        <w:tc>
          <w:tcPr>
            <w:tcW w:w="1656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07768FF8" w14:textId="77777777" w:rsidR="006E6F26" w:rsidRDefault="006E6F26"/>
        </w:tc>
        <w:tc>
          <w:tcPr>
            <w:tcW w:w="1584" w:type="dxa"/>
            <w:tcMar>
              <w:top w:w="38" w:type="dxa"/>
              <w:left w:w="28" w:type="dxa"/>
              <w:bottom w:w="38" w:type="dxa"/>
              <w:right w:w="28" w:type="dxa"/>
            </w:tcMar>
          </w:tcPr>
          <w:p w14:paraId="6A7DC3DE" w14:textId="77777777" w:rsidR="006E6F26" w:rsidRDefault="006E6F26"/>
        </w:tc>
      </w:tr>
    </w:tbl>
    <w:p w14:paraId="48E7FD14" w14:textId="77777777" w:rsidR="006E6F26" w:rsidRDefault="0046023F">
      <w:pPr>
        <w:spacing w:before="100" w:after="40"/>
      </w:pPr>
      <w:r>
        <w:rPr>
          <w:b/>
          <w:sz w:val="20"/>
        </w:rPr>
        <w:t>ADDITIONAL NOTES</w:t>
      </w:r>
    </w:p>
    <w:p w14:paraId="06E4B406" w14:textId="77777777" w:rsidR="006E6F26" w:rsidRDefault="0046023F">
      <w:pPr>
        <w:spacing w:after="20"/>
      </w:pPr>
      <w:r>
        <w:t>________________________________________________________________________________</w:t>
      </w:r>
    </w:p>
    <w:p w14:paraId="0EDAEFCC" w14:textId="77777777" w:rsidR="006E6F26" w:rsidRDefault="0046023F">
      <w:pPr>
        <w:spacing w:after="20"/>
      </w:pPr>
      <w:r>
        <w:t>________________________________________________________________________________</w:t>
      </w:r>
    </w:p>
    <w:p w14:paraId="002E1FA2" w14:textId="77777777" w:rsidR="006E6F26" w:rsidRDefault="0046023F">
      <w:pPr>
        <w:spacing w:before="80" w:after="20"/>
      </w:pPr>
      <w:r>
        <w:rPr>
          <w:b/>
        </w:rPr>
        <w:t xml:space="preserve">Billing reminder: </w:t>
      </w:r>
      <w:r>
        <w:t>Recurring services may continue charging a linked credit card or bank account until they are properly canceled.</w:t>
      </w:r>
    </w:p>
    <w:p w14:paraId="04803803" w14:textId="77777777" w:rsidR="006E6F26" w:rsidRDefault="0046023F">
      <w:pPr>
        <w:spacing w:before="40" w:after="0"/>
      </w:pPr>
      <w:r>
        <w:rPr>
          <w:b/>
        </w:rPr>
        <w:t xml:space="preserve">Security: </w:t>
      </w:r>
      <w:r>
        <w:t>Do not record passwords, recovery codes, or other sensitive credentials here. Indicate where necessary access information is securely maintained.</w:t>
      </w:r>
    </w:p>
    <w:sectPr w:rsidR="006E6F26" w:rsidSect="00034616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2A8E" w14:textId="77777777" w:rsidR="00E03028" w:rsidRDefault="00E03028">
      <w:pPr>
        <w:spacing w:after="0" w:line="240" w:lineRule="auto"/>
      </w:pPr>
      <w:r>
        <w:separator/>
      </w:r>
    </w:p>
  </w:endnote>
  <w:endnote w:type="continuationSeparator" w:id="0">
    <w:p w14:paraId="184EF4B8" w14:textId="77777777" w:rsidR="00E03028" w:rsidRDefault="00E03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489C" w14:textId="77777777" w:rsidR="006E6F26" w:rsidRDefault="0046023F">
    <w:pPr>
      <w:pStyle w:val="Footer"/>
      <w:jc w:val="center"/>
    </w:pPr>
    <w:r>
      <w:rPr>
        <w:sz w:val="14"/>
      </w:rPr>
      <w:t>Legacy Binder © Sheila Keene-Lund | S7-02 — Subscriptions &amp; Recurring Online Services List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B2EB2" w14:textId="77777777" w:rsidR="00E03028" w:rsidRDefault="00E03028">
      <w:pPr>
        <w:spacing w:after="0" w:line="240" w:lineRule="auto"/>
      </w:pPr>
      <w:r>
        <w:separator/>
      </w:r>
    </w:p>
  </w:footnote>
  <w:footnote w:type="continuationSeparator" w:id="0">
    <w:p w14:paraId="77AD3F26" w14:textId="77777777" w:rsidR="00E03028" w:rsidRDefault="00E03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3627488">
    <w:abstractNumId w:val="8"/>
  </w:num>
  <w:num w:numId="2" w16cid:durableId="2056926447">
    <w:abstractNumId w:val="6"/>
  </w:num>
  <w:num w:numId="3" w16cid:durableId="1154100970">
    <w:abstractNumId w:val="5"/>
  </w:num>
  <w:num w:numId="4" w16cid:durableId="1495337252">
    <w:abstractNumId w:val="4"/>
  </w:num>
  <w:num w:numId="5" w16cid:durableId="66922938">
    <w:abstractNumId w:val="7"/>
  </w:num>
  <w:num w:numId="6" w16cid:durableId="1197933060">
    <w:abstractNumId w:val="3"/>
  </w:num>
  <w:num w:numId="7" w16cid:durableId="949051493">
    <w:abstractNumId w:val="2"/>
  </w:num>
  <w:num w:numId="8" w16cid:durableId="2065526029">
    <w:abstractNumId w:val="1"/>
  </w:num>
  <w:num w:numId="9" w16cid:durableId="1677727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3DFC"/>
    <w:rsid w:val="0046023F"/>
    <w:rsid w:val="00527922"/>
    <w:rsid w:val="006E6F26"/>
    <w:rsid w:val="00721E50"/>
    <w:rsid w:val="00777444"/>
    <w:rsid w:val="00AA1D8D"/>
    <w:rsid w:val="00B47730"/>
    <w:rsid w:val="00BA75DC"/>
    <w:rsid w:val="00CB0664"/>
    <w:rsid w:val="00D908CA"/>
    <w:rsid w:val="00E03028"/>
    <w:rsid w:val="00EB52C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AD4B2"/>
  <w14:defaultImageDpi w14:val="300"/>
  <w15:docId w15:val="{80EC614C-42D7-4DDD-8324-0851526B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4</cp:revision>
  <dcterms:created xsi:type="dcterms:W3CDTF">2026-09-08T09:23:00Z</dcterms:created>
  <dcterms:modified xsi:type="dcterms:W3CDTF">2026-09-14T15:33:00Z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2e5784b1-a7ee-44bc-8a1a-a46ef7575139</vt:lpwstr>
  </property>
</Properties>
</file>